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4A" w:rsidRPr="007D424A" w:rsidRDefault="007D424A" w:rsidP="007D4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7D424A">
        <w:rPr>
          <w:rFonts w:ascii="Arial" w:eastAsia="Times New Roman" w:hAnsi="Arial" w:cs="Arial"/>
          <w:b/>
          <w:bCs/>
          <w:color w:val="565656"/>
          <w:sz w:val="24"/>
          <w:szCs w:val="24"/>
          <w:lang w:eastAsia="cs-CZ"/>
        </w:rPr>
        <w:t>Výroční zpráva o plnění zákona č. 106/1999 Sb. O svobodném přístupu k informacím.</w:t>
      </w:r>
    </w:p>
    <w:p w:rsidR="007D424A" w:rsidRPr="007D424A" w:rsidRDefault="007D424A" w:rsidP="007D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7D424A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V souladu se zákonem č. 106/l999 Sb. o svobodném přístupu k informacím § 18 předkládá Úřad městyse v Senomatech výroční zprávu o plnění zákona za předcházející kalendářní rok, </w:t>
      </w:r>
      <w:proofErr w:type="gramStart"/>
      <w:r w:rsidRPr="007D424A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t.j.</w:t>
      </w:r>
      <w:proofErr w:type="gramEnd"/>
      <w:r w:rsidRPr="007D424A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 rok 2013. </w:t>
      </w:r>
    </w:p>
    <w:p w:rsidR="007D424A" w:rsidRPr="007D424A" w:rsidRDefault="007D424A" w:rsidP="007D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7D424A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a) během roku 2013 byla podána jedna písemná žádost o informaci.</w:t>
      </w:r>
    </w:p>
    <w:p w:rsidR="007D424A" w:rsidRPr="007D424A" w:rsidRDefault="007D424A" w:rsidP="007D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7D424A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b) nebyly podány žádosti o odvolání proti rozhodnutí, ani výsledky řízení o sankcích za nedodržování tohoto zákona nebyly evidovány.</w:t>
      </w:r>
    </w:p>
    <w:p w:rsidR="007D424A" w:rsidRPr="007D424A" w:rsidRDefault="007D424A" w:rsidP="007D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7D424A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Na případné ústní žádosti o informace byly podávány odpovědi průběžně po celé období loňského roku, ze strany občanů nebyl uplatňován nárok na písemné zodpovězení v rámci tohoto zákona.</w:t>
      </w:r>
    </w:p>
    <w:p w:rsidR="007D424A" w:rsidRPr="007D424A" w:rsidRDefault="007D424A" w:rsidP="007D4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7D424A">
        <w:rPr>
          <w:rFonts w:ascii="Arial" w:eastAsia="Times New Roman" w:hAnsi="Arial" w:cs="Arial"/>
          <w:color w:val="565656"/>
          <w:sz w:val="19"/>
          <w:szCs w:val="19"/>
          <w:lang w:eastAsia="cs-CZ"/>
        </w:rPr>
        <w:t> </w:t>
      </w:r>
    </w:p>
    <w:p w:rsidR="007D424A" w:rsidRPr="007D424A" w:rsidRDefault="007D424A" w:rsidP="007D4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7D424A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Mgr. Tomáš </w:t>
      </w:r>
      <w:proofErr w:type="spellStart"/>
      <w:r w:rsidRPr="007D424A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Valer</w:t>
      </w:r>
      <w:proofErr w:type="spellEnd"/>
      <w:r w:rsidRPr="007D424A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, starosta městyse</w:t>
      </w:r>
    </w:p>
    <w:p w:rsidR="00871579" w:rsidRDefault="007D424A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E"/>
    <w:rsid w:val="000121B0"/>
    <w:rsid w:val="001A1E3F"/>
    <w:rsid w:val="001B45A1"/>
    <w:rsid w:val="00406D8C"/>
    <w:rsid w:val="0054309B"/>
    <w:rsid w:val="0064597F"/>
    <w:rsid w:val="006D7041"/>
    <w:rsid w:val="007D424A"/>
    <w:rsid w:val="00C97236"/>
    <w:rsid w:val="00C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ECE8-E251-4C96-8894-EDE7623E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ormlnweb">
    <w:name w:val="Normal (Web)"/>
    <w:basedOn w:val="Normln"/>
    <w:uiPriority w:val="99"/>
    <w:semiHidden/>
    <w:unhideWhenUsed/>
    <w:rsid w:val="007D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2018-03-19T08:29:00Z</dcterms:created>
  <dcterms:modified xsi:type="dcterms:W3CDTF">2018-03-19T08:29:00Z</dcterms:modified>
</cp:coreProperties>
</file>